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3BC8F" w14:textId="77777777" w:rsidR="00CB75D3" w:rsidRPr="00142C32" w:rsidRDefault="00412FF3">
      <w:pPr>
        <w:rPr>
          <w:rFonts w:ascii="游ゴシック" w:eastAsia="游ゴシック" w:hAnsi="游ゴシック"/>
        </w:rPr>
      </w:pPr>
      <w:r>
        <w:rPr>
          <w:rFonts w:hint="eastAsia"/>
        </w:rPr>
        <w:t xml:space="preserve">　　　　　　　　　　　　　　　　　　　　　　　　　　　　　</w:t>
      </w:r>
      <w:r w:rsidR="003C19EC">
        <w:rPr>
          <w:rFonts w:hint="eastAsia"/>
        </w:rPr>
        <w:t xml:space="preserve">　</w:t>
      </w:r>
      <w:r w:rsidR="00CB75D3" w:rsidRPr="00142C32">
        <w:rPr>
          <w:rFonts w:ascii="游ゴシック" w:eastAsia="游ゴシック" w:hAnsi="游ゴシック" w:hint="eastAsia"/>
          <w:spacing w:val="11"/>
          <w:kern w:val="0"/>
          <w:fitText w:val="2310" w:id="1784835584"/>
        </w:rPr>
        <w:t>事</w:t>
      </w:r>
      <w:r w:rsidRPr="00142C32">
        <w:rPr>
          <w:rFonts w:ascii="游ゴシック" w:eastAsia="游ゴシック" w:hAnsi="游ゴシック" w:hint="eastAsia"/>
          <w:spacing w:val="11"/>
          <w:kern w:val="0"/>
          <w:fitText w:val="2310" w:id="1784835584"/>
        </w:rPr>
        <w:t xml:space="preserve">　　</w:t>
      </w:r>
      <w:r w:rsidR="00CB75D3" w:rsidRPr="00142C32">
        <w:rPr>
          <w:rFonts w:ascii="游ゴシック" w:eastAsia="游ゴシック" w:hAnsi="游ゴシック" w:hint="eastAsia"/>
          <w:spacing w:val="11"/>
          <w:kern w:val="0"/>
          <w:fitText w:val="2310" w:id="1784835584"/>
        </w:rPr>
        <w:t>務</w:t>
      </w:r>
      <w:r w:rsidRPr="00142C32">
        <w:rPr>
          <w:rFonts w:ascii="游ゴシック" w:eastAsia="游ゴシック" w:hAnsi="游ゴシック" w:hint="eastAsia"/>
          <w:spacing w:val="11"/>
          <w:kern w:val="0"/>
          <w:fitText w:val="2310" w:id="1784835584"/>
        </w:rPr>
        <w:t xml:space="preserve">　　</w:t>
      </w:r>
      <w:r w:rsidR="00CB75D3" w:rsidRPr="00142C32">
        <w:rPr>
          <w:rFonts w:ascii="游ゴシック" w:eastAsia="游ゴシック" w:hAnsi="游ゴシック" w:hint="eastAsia"/>
          <w:spacing w:val="11"/>
          <w:kern w:val="0"/>
          <w:fitText w:val="2310" w:id="1784835584"/>
        </w:rPr>
        <w:t>連</w:t>
      </w:r>
      <w:r w:rsidRPr="00142C32">
        <w:rPr>
          <w:rFonts w:ascii="游ゴシック" w:eastAsia="游ゴシック" w:hAnsi="游ゴシック" w:hint="eastAsia"/>
          <w:spacing w:val="11"/>
          <w:kern w:val="0"/>
          <w:fitText w:val="2310" w:id="1784835584"/>
        </w:rPr>
        <w:t xml:space="preserve">　　</w:t>
      </w:r>
      <w:r w:rsidR="00CB75D3" w:rsidRPr="00142C32">
        <w:rPr>
          <w:rFonts w:ascii="游ゴシック" w:eastAsia="游ゴシック" w:hAnsi="游ゴシック" w:hint="eastAsia"/>
          <w:spacing w:val="6"/>
          <w:kern w:val="0"/>
          <w:fitText w:val="2310" w:id="1784835584"/>
        </w:rPr>
        <w:t>絡</w:t>
      </w:r>
      <w:r w:rsidR="00CB75D3" w:rsidRPr="00142C32">
        <w:rPr>
          <w:rFonts w:ascii="游ゴシック" w:eastAsia="游ゴシック" w:hAnsi="游ゴシック" w:hint="eastAsia"/>
        </w:rPr>
        <w:t xml:space="preserve">　</w:t>
      </w:r>
    </w:p>
    <w:p w14:paraId="2E456DBA" w14:textId="6C27DE1A" w:rsidR="00CB75D3" w:rsidRPr="00142C32" w:rsidRDefault="00CB75D3">
      <w:pPr>
        <w:rPr>
          <w:rFonts w:ascii="游ゴシック" w:eastAsia="游ゴシック" w:hAnsi="游ゴシック"/>
        </w:rPr>
      </w:pPr>
      <w:r w:rsidRPr="00142C32">
        <w:rPr>
          <w:rFonts w:ascii="游ゴシック" w:eastAsia="游ゴシック" w:hAnsi="游ゴシック" w:hint="eastAsia"/>
        </w:rPr>
        <w:t xml:space="preserve">　　　　　　　　　　　　　　　　　　　　　　　　　　　　</w:t>
      </w:r>
      <w:r w:rsidR="003C19EC" w:rsidRPr="00142C32">
        <w:rPr>
          <w:rFonts w:ascii="游ゴシック" w:eastAsia="游ゴシック" w:hAnsi="游ゴシック" w:hint="eastAsia"/>
        </w:rPr>
        <w:t xml:space="preserve">　</w:t>
      </w:r>
      <w:r w:rsidRPr="00142C32">
        <w:rPr>
          <w:rFonts w:ascii="游ゴシック" w:eastAsia="游ゴシック" w:hAnsi="游ゴシック" w:hint="eastAsia"/>
        </w:rPr>
        <w:t xml:space="preserve">　</w:t>
      </w:r>
      <w:r w:rsidR="00627576" w:rsidRPr="00142C32">
        <w:rPr>
          <w:rFonts w:ascii="游ゴシック" w:eastAsia="游ゴシック" w:hAnsi="游ゴシック" w:hint="eastAsia"/>
          <w:spacing w:val="20"/>
          <w:kern w:val="0"/>
          <w:fitText w:val="2264" w:id="2052239616"/>
        </w:rPr>
        <w:t>令和</w:t>
      </w:r>
      <w:r w:rsidR="00AC4432" w:rsidRPr="00142C32">
        <w:rPr>
          <w:rFonts w:ascii="游ゴシック" w:eastAsia="游ゴシック" w:hAnsi="游ゴシック" w:hint="eastAsia"/>
          <w:spacing w:val="20"/>
          <w:kern w:val="0"/>
          <w:fitText w:val="2264" w:id="2052239616"/>
        </w:rPr>
        <w:t>２</w:t>
      </w:r>
      <w:r w:rsidR="00627576" w:rsidRPr="00142C32">
        <w:rPr>
          <w:rFonts w:ascii="游ゴシック" w:eastAsia="游ゴシック" w:hAnsi="游ゴシック" w:hint="eastAsia"/>
          <w:spacing w:val="20"/>
          <w:kern w:val="0"/>
          <w:fitText w:val="2264" w:id="2052239616"/>
        </w:rPr>
        <w:t>年</w:t>
      </w:r>
      <w:r w:rsidR="00142C32" w:rsidRPr="00142C32">
        <w:rPr>
          <w:rFonts w:ascii="游ゴシック" w:eastAsia="游ゴシック" w:hAnsi="游ゴシック" w:hint="eastAsia"/>
          <w:spacing w:val="20"/>
          <w:kern w:val="0"/>
          <w:fitText w:val="2264" w:id="2052239616"/>
        </w:rPr>
        <w:t>10</w:t>
      </w:r>
      <w:r w:rsidR="00627576" w:rsidRPr="00142C32">
        <w:rPr>
          <w:rFonts w:ascii="游ゴシック" w:eastAsia="游ゴシック" w:hAnsi="游ゴシック" w:hint="eastAsia"/>
          <w:spacing w:val="20"/>
          <w:kern w:val="0"/>
          <w:fitText w:val="2264" w:id="2052239616"/>
        </w:rPr>
        <w:t>月</w:t>
      </w:r>
      <w:r w:rsidR="00142C32" w:rsidRPr="00142C32">
        <w:rPr>
          <w:rFonts w:ascii="游ゴシック" w:eastAsia="游ゴシック" w:hAnsi="游ゴシック" w:hint="eastAsia"/>
          <w:spacing w:val="20"/>
          <w:kern w:val="0"/>
          <w:fitText w:val="2264" w:id="2052239616"/>
        </w:rPr>
        <w:t>12</w:t>
      </w:r>
      <w:r w:rsidR="00627576" w:rsidRPr="00142C32">
        <w:rPr>
          <w:rFonts w:ascii="游ゴシック" w:eastAsia="游ゴシック" w:hAnsi="游ゴシック" w:hint="eastAsia"/>
          <w:spacing w:val="3"/>
          <w:kern w:val="0"/>
          <w:fitText w:val="2264" w:id="2052239616"/>
        </w:rPr>
        <w:t>日</w:t>
      </w:r>
    </w:p>
    <w:p w14:paraId="550DC78A" w14:textId="7E0425D2" w:rsidR="003C19EC" w:rsidRPr="00142C32" w:rsidRDefault="00142C32" w:rsidP="00142C32">
      <w:pPr>
        <w:jc w:val="left"/>
        <w:rPr>
          <w:rFonts w:ascii="游ゴシック" w:eastAsia="游ゴシック" w:hAnsi="游ゴシック"/>
        </w:rPr>
      </w:pPr>
      <w:r w:rsidRPr="00142C32">
        <w:rPr>
          <w:rFonts w:ascii="游ゴシック" w:eastAsia="游ゴシック" w:hAnsi="游ゴシック" w:hint="eastAsia"/>
          <w:kern w:val="0"/>
        </w:rPr>
        <w:t>組合員</w:t>
      </w:r>
      <w:r w:rsidR="00AC4432" w:rsidRPr="00142C32">
        <w:rPr>
          <w:rFonts w:ascii="游ゴシック" w:eastAsia="游ゴシック" w:hAnsi="游ゴシック" w:hint="eastAsia"/>
        </w:rPr>
        <w:t xml:space="preserve">　　各</w:t>
      </w:r>
      <w:r w:rsidR="008B3AC2">
        <w:rPr>
          <w:rFonts w:ascii="游ゴシック" w:eastAsia="游ゴシック" w:hAnsi="游ゴシック" w:hint="eastAsia"/>
        </w:rPr>
        <w:t xml:space="preserve">　</w:t>
      </w:r>
      <w:r w:rsidR="00AC4432" w:rsidRPr="00142C32">
        <w:rPr>
          <w:rFonts w:ascii="游ゴシック" w:eastAsia="游ゴシック" w:hAnsi="游ゴシック" w:hint="eastAsia"/>
        </w:rPr>
        <w:t>位</w:t>
      </w:r>
      <w:r w:rsidR="00CB75D3" w:rsidRPr="00142C32">
        <w:rPr>
          <w:rFonts w:ascii="游ゴシック" w:eastAsia="游ゴシック" w:hAnsi="游ゴシック" w:hint="eastAsia"/>
        </w:rPr>
        <w:t xml:space="preserve">　　　　　　　　　　　　　　　　　　　　　　　　　　　　　　　　　　</w:t>
      </w:r>
      <w:r w:rsidR="000B65DA" w:rsidRPr="00142C32">
        <w:rPr>
          <w:rFonts w:ascii="游ゴシック" w:eastAsia="游ゴシック" w:hAnsi="游ゴシック" w:hint="eastAsia"/>
        </w:rPr>
        <w:t xml:space="preserve">　　　　　　</w:t>
      </w:r>
      <w:r w:rsidR="00CB75D3" w:rsidRPr="00142C32">
        <w:rPr>
          <w:rFonts w:ascii="游ゴシック" w:eastAsia="游ゴシック" w:hAnsi="游ゴシック" w:hint="eastAsia"/>
        </w:rPr>
        <w:t xml:space="preserve">　　　　　</w:t>
      </w:r>
    </w:p>
    <w:p w14:paraId="01BFEDB1" w14:textId="77777777" w:rsidR="00652686" w:rsidRPr="00142C32" w:rsidRDefault="00652686" w:rsidP="003C19EC">
      <w:pPr>
        <w:jc w:val="left"/>
        <w:rPr>
          <w:rFonts w:ascii="游ゴシック" w:eastAsia="游ゴシック" w:hAnsi="游ゴシック"/>
        </w:rPr>
      </w:pPr>
    </w:p>
    <w:p w14:paraId="0CACDD2A" w14:textId="77777777" w:rsidR="00662DD8" w:rsidRPr="00142C32" w:rsidRDefault="00412FF3" w:rsidP="003C19EC">
      <w:pPr>
        <w:ind w:leftChars="100" w:left="210" w:firstLineChars="2500" w:firstLine="5250"/>
        <w:jc w:val="left"/>
        <w:rPr>
          <w:rFonts w:ascii="游ゴシック" w:eastAsia="游ゴシック" w:hAnsi="游ゴシック"/>
        </w:rPr>
      </w:pPr>
      <w:r w:rsidRPr="00142C32">
        <w:rPr>
          <w:rFonts w:ascii="游ゴシック" w:eastAsia="游ゴシック" w:hAnsi="游ゴシック" w:hint="eastAsia"/>
        </w:rPr>
        <w:t>（一社）石川県建築組合連合会</w:t>
      </w:r>
    </w:p>
    <w:p w14:paraId="3B774882" w14:textId="074BE73B" w:rsidR="00412FF3" w:rsidRPr="00142C32" w:rsidRDefault="00412FF3" w:rsidP="00AC4432">
      <w:pPr>
        <w:ind w:leftChars="100" w:left="210" w:firstLineChars="2400" w:firstLine="5040"/>
        <w:jc w:val="left"/>
        <w:rPr>
          <w:rFonts w:ascii="游ゴシック" w:eastAsia="游ゴシック" w:hAnsi="游ゴシック"/>
        </w:rPr>
      </w:pPr>
      <w:r w:rsidRPr="00142C32">
        <w:rPr>
          <w:rFonts w:ascii="游ゴシック" w:eastAsia="游ゴシック" w:hAnsi="游ゴシック" w:hint="eastAsia"/>
        </w:rPr>
        <w:t xml:space="preserve">　　　　</w:t>
      </w:r>
      <w:r w:rsidR="003C19EC" w:rsidRPr="00142C32">
        <w:rPr>
          <w:rFonts w:ascii="游ゴシック" w:eastAsia="游ゴシック" w:hAnsi="游ゴシック" w:hint="eastAsia"/>
        </w:rPr>
        <w:t xml:space="preserve">　　　</w:t>
      </w:r>
      <w:r w:rsidRPr="00142C32">
        <w:rPr>
          <w:rFonts w:ascii="游ゴシック" w:eastAsia="游ゴシック" w:hAnsi="游ゴシック" w:hint="eastAsia"/>
        </w:rPr>
        <w:t xml:space="preserve">会長　</w:t>
      </w:r>
      <w:r w:rsidR="00B80700" w:rsidRPr="00142C32">
        <w:rPr>
          <w:rFonts w:ascii="游ゴシック" w:eastAsia="游ゴシック" w:hAnsi="游ゴシック" w:hint="eastAsia"/>
        </w:rPr>
        <w:t>松本　𠮷弘</w:t>
      </w:r>
    </w:p>
    <w:p w14:paraId="6A257E0A" w14:textId="77777777" w:rsidR="00412FF3" w:rsidRPr="00142C32" w:rsidRDefault="00412FF3" w:rsidP="00412FF3">
      <w:pPr>
        <w:ind w:leftChars="100" w:left="210" w:firstLineChars="2400" w:firstLine="5040"/>
        <w:jc w:val="left"/>
        <w:rPr>
          <w:rFonts w:ascii="游ゴシック" w:eastAsia="游ゴシック" w:hAnsi="游ゴシック"/>
        </w:rPr>
      </w:pPr>
    </w:p>
    <w:p w14:paraId="18DBACCE" w14:textId="75A0FF47" w:rsidR="00A03525" w:rsidRPr="00142C32" w:rsidRDefault="00085D5B" w:rsidP="00883B8F">
      <w:pPr>
        <w:ind w:leftChars="100" w:left="210"/>
        <w:jc w:val="center"/>
        <w:rPr>
          <w:rFonts w:ascii="游ゴシック" w:eastAsia="游ゴシック" w:hAnsi="游ゴシック"/>
          <w:b/>
          <w:bCs/>
          <w:sz w:val="28"/>
          <w:szCs w:val="28"/>
        </w:rPr>
      </w:pPr>
      <w:r w:rsidRPr="00142C32">
        <w:rPr>
          <w:rFonts w:ascii="游ゴシック" w:eastAsia="游ゴシック" w:hAnsi="游ゴシック" w:hint="eastAsia"/>
          <w:b/>
          <w:bCs/>
          <w:sz w:val="28"/>
          <w:szCs w:val="28"/>
        </w:rPr>
        <w:t>「</w:t>
      </w:r>
      <w:r w:rsidR="00895713" w:rsidRPr="00142C32">
        <w:rPr>
          <w:rFonts w:ascii="游ゴシック" w:eastAsia="游ゴシック" w:hAnsi="游ゴシック" w:hint="eastAsia"/>
          <w:b/>
          <w:bCs/>
          <w:sz w:val="28"/>
          <w:szCs w:val="28"/>
        </w:rPr>
        <w:t>登録建築大工基幹技能者</w:t>
      </w:r>
      <w:r w:rsidRPr="00142C32">
        <w:rPr>
          <w:rFonts w:ascii="游ゴシック" w:eastAsia="游ゴシック" w:hAnsi="游ゴシック" w:hint="eastAsia"/>
          <w:b/>
          <w:bCs/>
          <w:sz w:val="28"/>
          <w:szCs w:val="28"/>
        </w:rPr>
        <w:t>」講習会</w:t>
      </w:r>
      <w:r w:rsidR="000A253F" w:rsidRPr="00142C32">
        <w:rPr>
          <w:rFonts w:ascii="游ゴシック" w:eastAsia="游ゴシック" w:hAnsi="游ゴシック" w:hint="eastAsia"/>
          <w:b/>
          <w:bCs/>
          <w:sz w:val="28"/>
          <w:szCs w:val="28"/>
        </w:rPr>
        <w:t>開催</w:t>
      </w:r>
      <w:r w:rsidR="00A03525" w:rsidRPr="00142C32">
        <w:rPr>
          <w:rFonts w:ascii="游ゴシック" w:eastAsia="游ゴシック" w:hAnsi="游ゴシック" w:hint="eastAsia"/>
          <w:b/>
          <w:bCs/>
          <w:sz w:val="28"/>
          <w:szCs w:val="28"/>
        </w:rPr>
        <w:t>の案内</w:t>
      </w:r>
      <w:r w:rsidR="000A253F" w:rsidRPr="00142C32">
        <w:rPr>
          <w:rFonts w:ascii="游ゴシック" w:eastAsia="游ゴシック" w:hAnsi="游ゴシック" w:hint="eastAsia"/>
          <w:b/>
          <w:bCs/>
          <w:sz w:val="28"/>
          <w:szCs w:val="28"/>
        </w:rPr>
        <w:t xml:space="preserve">　　</w:t>
      </w:r>
    </w:p>
    <w:p w14:paraId="3E810792" w14:textId="77777777" w:rsidR="00662DD8" w:rsidRPr="00142C32" w:rsidRDefault="00662DD8" w:rsidP="00B80700">
      <w:pPr>
        <w:ind w:leftChars="100" w:left="210" w:firstLineChars="100" w:firstLine="210"/>
        <w:jc w:val="left"/>
        <w:rPr>
          <w:rFonts w:ascii="游ゴシック" w:eastAsia="游ゴシック" w:hAnsi="游ゴシック"/>
        </w:rPr>
      </w:pPr>
      <w:r w:rsidRPr="00142C32">
        <w:rPr>
          <w:rFonts w:ascii="游ゴシック" w:eastAsia="游ゴシック" w:hAnsi="游ゴシック" w:hint="eastAsia"/>
        </w:rPr>
        <w:t>日常の建築業務お疲れさまです。</w:t>
      </w:r>
    </w:p>
    <w:p w14:paraId="361119AE" w14:textId="24A23626" w:rsidR="00CE1307" w:rsidRPr="00142C32" w:rsidRDefault="001B0C31" w:rsidP="005B6D40">
      <w:pPr>
        <w:ind w:leftChars="100" w:left="210" w:firstLineChars="100" w:firstLine="210"/>
        <w:jc w:val="left"/>
        <w:rPr>
          <w:rFonts w:ascii="游ゴシック" w:eastAsia="游ゴシック" w:hAnsi="游ゴシック"/>
        </w:rPr>
      </w:pPr>
      <w:r w:rsidRPr="00142C32">
        <w:rPr>
          <w:rFonts w:ascii="游ゴシック" w:eastAsia="游ゴシック" w:hAnsi="游ゴシック" w:hint="eastAsia"/>
        </w:rPr>
        <w:t>さて</w:t>
      </w:r>
      <w:r w:rsidR="00FB0A3C" w:rsidRPr="00142C32">
        <w:rPr>
          <w:rFonts w:ascii="游ゴシック" w:eastAsia="游ゴシック" w:hAnsi="游ゴシック" w:hint="eastAsia"/>
        </w:rPr>
        <w:t>、</w:t>
      </w:r>
      <w:r w:rsidR="00602B61" w:rsidRPr="00142C32">
        <w:rPr>
          <w:rFonts w:ascii="游ゴシック" w:eastAsia="游ゴシック" w:hAnsi="游ゴシック" w:hint="eastAsia"/>
        </w:rPr>
        <w:t>標記の</w:t>
      </w:r>
      <w:r w:rsidR="00784254" w:rsidRPr="00142C32">
        <w:rPr>
          <w:rFonts w:ascii="游ゴシック" w:eastAsia="游ゴシック" w:hAnsi="游ゴシック" w:hint="eastAsia"/>
        </w:rPr>
        <w:t>登録基幹技能者とは、建設業法上</w:t>
      </w:r>
      <w:r w:rsidR="00602B61" w:rsidRPr="00142C32">
        <w:rPr>
          <w:rFonts w:ascii="游ゴシック" w:eastAsia="游ゴシック" w:hAnsi="游ゴシック" w:hint="eastAsia"/>
        </w:rPr>
        <w:t>で</w:t>
      </w:r>
      <w:r w:rsidR="00784254" w:rsidRPr="00142C32">
        <w:rPr>
          <w:rFonts w:ascii="游ゴシック" w:eastAsia="游ゴシック" w:hAnsi="游ゴシック" w:hint="eastAsia"/>
        </w:rPr>
        <w:t>「登録基幹技能者制度」として位置づけられ</w:t>
      </w:r>
      <w:r w:rsidR="00CB245A" w:rsidRPr="00142C32">
        <w:rPr>
          <w:rFonts w:ascii="游ゴシック" w:eastAsia="游ゴシック" w:hAnsi="游ゴシック" w:hint="eastAsia"/>
        </w:rPr>
        <w:t>、</w:t>
      </w:r>
      <w:r w:rsidR="00784254" w:rsidRPr="00142C32">
        <w:rPr>
          <w:rFonts w:ascii="游ゴシック" w:eastAsia="游ゴシック" w:hAnsi="游ゴシック" w:hint="eastAsia"/>
        </w:rPr>
        <w:t>国土交通大臣の登録を受けた機関が実施する登録基幹技能者講習の修了者</w:t>
      </w:r>
      <w:r w:rsidR="005D42AD" w:rsidRPr="00142C32">
        <w:rPr>
          <w:rFonts w:ascii="游ゴシック" w:eastAsia="游ゴシック" w:hAnsi="游ゴシック" w:hint="eastAsia"/>
        </w:rPr>
        <w:t>で</w:t>
      </w:r>
      <w:r w:rsidR="00602B61" w:rsidRPr="00142C32">
        <w:rPr>
          <w:rFonts w:ascii="游ゴシック" w:eastAsia="游ゴシック" w:hAnsi="游ゴシック" w:hint="eastAsia"/>
        </w:rPr>
        <w:t>す。</w:t>
      </w:r>
      <w:r w:rsidR="00CB245A" w:rsidRPr="00142C32">
        <w:rPr>
          <w:rFonts w:ascii="游ゴシック" w:eastAsia="游ゴシック" w:hAnsi="游ゴシック" w:hint="eastAsia"/>
        </w:rPr>
        <w:t>熟達した作業能力と豊富な知識を持つとともに、現場をまとめ、効率的に作業を進めるためのマネジメント能力に優れた技能者</w:t>
      </w:r>
      <w:r w:rsidR="0035260B" w:rsidRPr="00142C32">
        <w:rPr>
          <w:rFonts w:ascii="游ゴシック" w:eastAsia="游ゴシック" w:hAnsi="游ゴシック" w:hint="eastAsia"/>
        </w:rPr>
        <w:t>と認められ</w:t>
      </w:r>
      <w:r w:rsidR="00CB245A" w:rsidRPr="00142C32">
        <w:rPr>
          <w:rFonts w:ascii="游ゴシック" w:eastAsia="游ゴシック" w:hAnsi="游ゴシック" w:hint="eastAsia"/>
        </w:rPr>
        <w:t>、建設現場における直接の生産活動において中核的な役割を担</w:t>
      </w:r>
      <w:r w:rsidR="0035260B" w:rsidRPr="00142C32">
        <w:rPr>
          <w:rFonts w:ascii="游ゴシック" w:eastAsia="游ゴシック" w:hAnsi="游ゴシック" w:hint="eastAsia"/>
        </w:rPr>
        <w:t>います</w:t>
      </w:r>
      <w:r w:rsidR="00CB245A" w:rsidRPr="00142C32">
        <w:rPr>
          <w:rFonts w:ascii="游ゴシック" w:eastAsia="游ゴシック" w:hAnsi="游ゴシック" w:hint="eastAsia"/>
        </w:rPr>
        <w:t>。</w:t>
      </w:r>
    </w:p>
    <w:p w14:paraId="5A4ACF3A" w14:textId="306C20D7" w:rsidR="00CE1307" w:rsidRPr="00142C32" w:rsidRDefault="00602B61" w:rsidP="005B6D40">
      <w:pPr>
        <w:ind w:leftChars="100" w:left="210" w:firstLineChars="100" w:firstLine="210"/>
        <w:jc w:val="left"/>
        <w:rPr>
          <w:rFonts w:ascii="游ゴシック" w:eastAsia="游ゴシック" w:hAnsi="游ゴシック"/>
        </w:rPr>
      </w:pPr>
      <w:r w:rsidRPr="00142C32">
        <w:rPr>
          <w:rFonts w:ascii="游ゴシック" w:eastAsia="游ゴシック" w:hAnsi="游ゴシック" w:hint="eastAsia"/>
        </w:rPr>
        <w:t>この資格者は、</w:t>
      </w:r>
      <w:r w:rsidR="00451241" w:rsidRPr="00142C32">
        <w:rPr>
          <w:rFonts w:ascii="游ゴシック" w:eastAsia="游ゴシック" w:hAnsi="游ゴシック" w:hint="eastAsia"/>
        </w:rPr>
        <w:t>建設工事の品質確保や安全確保などが社会的にも大きな関心が寄せられている中で、</w:t>
      </w:r>
      <w:r w:rsidR="00CB245A" w:rsidRPr="00142C32">
        <w:rPr>
          <w:rFonts w:ascii="游ゴシック" w:eastAsia="游ゴシック" w:hAnsi="游ゴシック"/>
        </w:rPr>
        <w:t>2018</w:t>
      </w:r>
      <w:r w:rsidR="00CB245A" w:rsidRPr="00142C32">
        <w:rPr>
          <w:rFonts w:ascii="游ゴシック" w:eastAsia="游ゴシック" w:hAnsi="游ゴシック" w:hint="eastAsia"/>
        </w:rPr>
        <w:t>年４月より建設業法第2</w:t>
      </w:r>
      <w:r w:rsidR="00CB245A" w:rsidRPr="00142C32">
        <w:rPr>
          <w:rFonts w:ascii="游ゴシック" w:eastAsia="游ゴシック" w:hAnsi="游ゴシック"/>
        </w:rPr>
        <w:t>6</w:t>
      </w:r>
      <w:r w:rsidR="00CB245A" w:rsidRPr="00142C32">
        <w:rPr>
          <w:rFonts w:ascii="游ゴシック" w:eastAsia="游ゴシック" w:hAnsi="游ゴシック" w:hint="eastAsia"/>
        </w:rPr>
        <w:t>条の主任技術者の要件</w:t>
      </w:r>
      <w:r w:rsidR="0010538F" w:rsidRPr="00142C32">
        <w:rPr>
          <w:rFonts w:ascii="游ゴシック" w:eastAsia="游ゴシック" w:hAnsi="游ゴシック" w:hint="eastAsia"/>
        </w:rPr>
        <w:t>の一つとして位置づけられ</w:t>
      </w:r>
      <w:r w:rsidR="002468D7" w:rsidRPr="00142C32">
        <w:rPr>
          <w:rFonts w:ascii="游ゴシック" w:eastAsia="游ゴシック" w:hAnsi="游ゴシック" w:hint="eastAsia"/>
        </w:rPr>
        <w:t>ました。</w:t>
      </w:r>
      <w:r w:rsidR="0010538F" w:rsidRPr="00142C32">
        <w:rPr>
          <w:rFonts w:ascii="游ゴシック" w:eastAsia="游ゴシック" w:hAnsi="游ゴシック" w:hint="eastAsia"/>
        </w:rPr>
        <w:t>また、建設キャリアアップシステム</w:t>
      </w:r>
      <w:r w:rsidR="00CE1307" w:rsidRPr="00142C32">
        <w:rPr>
          <w:rFonts w:ascii="游ゴシック" w:eastAsia="游ゴシック" w:hAnsi="游ゴシック" w:hint="eastAsia"/>
        </w:rPr>
        <w:t>（ＣＣＵＳ）</w:t>
      </w:r>
      <w:r w:rsidR="0010538F" w:rsidRPr="00142C32">
        <w:rPr>
          <w:rFonts w:ascii="游ゴシック" w:eastAsia="游ゴシック" w:hAnsi="游ゴシック" w:hint="eastAsia"/>
        </w:rPr>
        <w:t>における能力評価基準で最高位の証であるレベル４（ゴールドカード）になるための必要資格の一つとなっております。</w:t>
      </w:r>
    </w:p>
    <w:p w14:paraId="29A89F87" w14:textId="57362BC3" w:rsidR="00A03525" w:rsidRPr="00142C32" w:rsidRDefault="00602B61" w:rsidP="00A03525">
      <w:pPr>
        <w:ind w:leftChars="100" w:left="210" w:firstLineChars="100" w:firstLine="210"/>
        <w:jc w:val="left"/>
        <w:rPr>
          <w:rFonts w:ascii="游ゴシック" w:eastAsia="游ゴシック" w:hAnsi="游ゴシック"/>
        </w:rPr>
      </w:pPr>
      <w:r w:rsidRPr="00142C32">
        <w:rPr>
          <w:rFonts w:ascii="游ゴシック" w:eastAsia="游ゴシック" w:hAnsi="游ゴシック" w:hint="eastAsia"/>
        </w:rPr>
        <w:t>この</w:t>
      </w:r>
      <w:r w:rsidR="00451241" w:rsidRPr="00142C32">
        <w:rPr>
          <w:rFonts w:ascii="游ゴシック" w:eastAsia="游ゴシック" w:hAnsi="游ゴシック" w:hint="eastAsia"/>
        </w:rPr>
        <w:t>ような状況に</w:t>
      </w:r>
      <w:r w:rsidR="0010538F" w:rsidRPr="00142C32">
        <w:rPr>
          <w:rFonts w:ascii="游ゴシック" w:eastAsia="游ゴシック" w:hAnsi="游ゴシック" w:hint="eastAsia"/>
        </w:rPr>
        <w:t>鑑み、今般</w:t>
      </w:r>
      <w:r w:rsidR="0035260B" w:rsidRPr="00142C32">
        <w:rPr>
          <w:rFonts w:ascii="游ゴシック" w:eastAsia="游ゴシック" w:hAnsi="游ゴシック" w:hint="eastAsia"/>
        </w:rPr>
        <w:t>、北陸三県の県連</w:t>
      </w:r>
      <w:r w:rsidR="00451241" w:rsidRPr="00142C32">
        <w:rPr>
          <w:rFonts w:ascii="游ゴシック" w:eastAsia="游ゴシック" w:hAnsi="游ゴシック" w:hint="eastAsia"/>
        </w:rPr>
        <w:t>が</w:t>
      </w:r>
      <w:r w:rsidR="0035260B" w:rsidRPr="00142C32">
        <w:rPr>
          <w:rFonts w:ascii="游ゴシック" w:eastAsia="游ゴシック" w:hAnsi="游ゴシック" w:hint="eastAsia"/>
        </w:rPr>
        <w:t>合同で</w:t>
      </w:r>
      <w:r w:rsidR="00BF2AB0" w:rsidRPr="00142C32">
        <w:rPr>
          <w:rFonts w:ascii="游ゴシック" w:eastAsia="游ゴシック" w:hAnsi="游ゴシック" w:hint="eastAsia"/>
        </w:rPr>
        <w:t>全建総連を幹事講習団体として</w:t>
      </w:r>
      <w:r w:rsidR="005D42AD" w:rsidRPr="00142C32">
        <w:rPr>
          <w:rFonts w:ascii="游ゴシック" w:eastAsia="游ゴシック" w:hAnsi="游ゴシック" w:hint="eastAsia"/>
        </w:rPr>
        <w:t>、</w:t>
      </w:r>
      <w:r w:rsidR="00BF2AB0" w:rsidRPr="00142C32">
        <w:rPr>
          <w:rFonts w:ascii="游ゴシック" w:eastAsia="游ゴシック" w:hAnsi="游ゴシック" w:hint="eastAsia"/>
        </w:rPr>
        <w:t>講習会を開催すること</w:t>
      </w:r>
      <w:r w:rsidR="005D42AD" w:rsidRPr="00142C32">
        <w:rPr>
          <w:rFonts w:ascii="游ゴシック" w:eastAsia="游ゴシック" w:hAnsi="游ゴシック" w:hint="eastAsia"/>
        </w:rPr>
        <w:t>といたし</w:t>
      </w:r>
      <w:r w:rsidR="00BF2AB0" w:rsidRPr="00142C32">
        <w:rPr>
          <w:rFonts w:ascii="游ゴシック" w:eastAsia="游ゴシック" w:hAnsi="游ゴシック" w:hint="eastAsia"/>
        </w:rPr>
        <w:t>ましたのでご案内します。</w:t>
      </w:r>
    </w:p>
    <w:p w14:paraId="44FCD0FD" w14:textId="49E4B4C2" w:rsidR="00A03525" w:rsidRPr="00142C32" w:rsidRDefault="00451241" w:rsidP="00A03525">
      <w:pPr>
        <w:ind w:leftChars="100" w:left="210" w:firstLineChars="100" w:firstLine="210"/>
        <w:jc w:val="left"/>
        <w:rPr>
          <w:rFonts w:ascii="游ゴシック" w:eastAsia="游ゴシック" w:hAnsi="游ゴシック"/>
        </w:rPr>
      </w:pPr>
      <w:r w:rsidRPr="00142C32">
        <w:rPr>
          <w:rFonts w:ascii="游ゴシック" w:eastAsia="游ゴシック" w:hAnsi="游ゴシック" w:hint="eastAsia"/>
        </w:rPr>
        <w:t>募集人数に限りがあり、また、受講手数料</w:t>
      </w:r>
      <w:r w:rsidR="00CC060A" w:rsidRPr="00142C32">
        <w:rPr>
          <w:rFonts w:ascii="游ゴシック" w:eastAsia="游ゴシック" w:hAnsi="游ゴシック" w:hint="eastAsia"/>
        </w:rPr>
        <w:t>が</w:t>
      </w:r>
      <w:r w:rsidRPr="00142C32">
        <w:rPr>
          <w:rFonts w:ascii="游ゴシック" w:eastAsia="游ゴシック" w:hAnsi="游ゴシック" w:hint="eastAsia"/>
        </w:rPr>
        <w:t>高額</w:t>
      </w:r>
      <w:r w:rsidR="00F00388" w:rsidRPr="00142C32">
        <w:rPr>
          <w:rFonts w:ascii="游ゴシック" w:eastAsia="游ゴシック" w:hAnsi="游ゴシック" w:hint="eastAsia"/>
        </w:rPr>
        <w:t>のうえ</w:t>
      </w:r>
      <w:r w:rsidRPr="00142C32">
        <w:rPr>
          <w:rFonts w:ascii="游ゴシック" w:eastAsia="游ゴシック" w:hAnsi="游ゴシック" w:hint="eastAsia"/>
        </w:rPr>
        <w:t>受講日数</w:t>
      </w:r>
      <w:r w:rsidR="00883B8F" w:rsidRPr="00142C32">
        <w:rPr>
          <w:rFonts w:ascii="游ゴシック" w:eastAsia="游ゴシック" w:hAnsi="游ゴシック" w:hint="eastAsia"/>
        </w:rPr>
        <w:t>も</w:t>
      </w:r>
      <w:r w:rsidRPr="00142C32">
        <w:rPr>
          <w:rFonts w:ascii="游ゴシック" w:eastAsia="游ゴシック" w:hAnsi="游ゴシック" w:hint="eastAsia"/>
        </w:rPr>
        <w:t>２日間であることから一般的な講習よりも</w:t>
      </w:r>
      <w:r w:rsidR="00883B8F" w:rsidRPr="00142C32">
        <w:rPr>
          <w:rFonts w:ascii="游ゴシック" w:eastAsia="游ゴシック" w:hAnsi="游ゴシック" w:hint="eastAsia"/>
        </w:rPr>
        <w:t>かなり</w:t>
      </w:r>
      <w:r w:rsidRPr="00142C32">
        <w:rPr>
          <w:rFonts w:ascii="游ゴシック" w:eastAsia="游ゴシック" w:hAnsi="游ゴシック" w:hint="eastAsia"/>
        </w:rPr>
        <w:t>ハードなものですが、</w:t>
      </w:r>
      <w:r w:rsidR="00CE1307" w:rsidRPr="00142C32">
        <w:rPr>
          <w:rFonts w:ascii="游ゴシック" w:eastAsia="游ゴシック" w:hAnsi="游ゴシック" w:hint="eastAsia"/>
        </w:rPr>
        <w:t>基幹技能者資格を有し、ＣＣＵＳでのレベル４の評価を得れば、</w:t>
      </w:r>
      <w:r w:rsidR="00E84FEF" w:rsidRPr="00142C32">
        <w:rPr>
          <w:rFonts w:ascii="游ゴシック" w:eastAsia="游ゴシック" w:hAnsi="游ゴシック" w:hint="eastAsia"/>
        </w:rPr>
        <w:t>将来的にも</w:t>
      </w:r>
      <w:r w:rsidR="004E35F4" w:rsidRPr="00142C32">
        <w:rPr>
          <w:rFonts w:ascii="游ゴシック" w:eastAsia="游ゴシック" w:hAnsi="游ゴシック" w:hint="eastAsia"/>
        </w:rPr>
        <w:t>技術者の信頼性・専門性を外部に対して</w:t>
      </w:r>
      <w:r w:rsidR="00E84FEF" w:rsidRPr="00142C32">
        <w:rPr>
          <w:rFonts w:ascii="游ゴシック" w:eastAsia="游ゴシック" w:hAnsi="游ゴシック" w:hint="eastAsia"/>
        </w:rPr>
        <w:t>明確かつ公平に掲示できるようになるものと考えます。</w:t>
      </w:r>
    </w:p>
    <w:p w14:paraId="060BD962" w14:textId="77777777" w:rsidR="00735E7E" w:rsidRPr="00142C32" w:rsidRDefault="00735E7E" w:rsidP="00883B8F">
      <w:pPr>
        <w:jc w:val="left"/>
        <w:rPr>
          <w:rFonts w:ascii="游ゴシック" w:eastAsia="游ゴシック" w:hAnsi="游ゴシック"/>
        </w:rPr>
      </w:pPr>
    </w:p>
    <w:p w14:paraId="5CE0AF1B" w14:textId="03CD4653" w:rsidR="003558B8" w:rsidRDefault="005B6D40" w:rsidP="008B3AC2">
      <w:pPr>
        <w:pStyle w:val="a5"/>
        <w:spacing w:line="240" w:lineRule="exact"/>
        <w:rPr>
          <w:rFonts w:ascii="游ゴシック" w:eastAsia="游ゴシック" w:hAnsi="游ゴシック"/>
          <w:bCs/>
        </w:rPr>
      </w:pPr>
      <w:r w:rsidRPr="005B6D40">
        <w:rPr>
          <w:rFonts w:ascii="游ゴシック" w:eastAsia="游ゴシック" w:hAnsi="游ゴシック" w:hint="eastAsia"/>
          <w:bCs/>
        </w:rPr>
        <w:t>記</w:t>
      </w:r>
    </w:p>
    <w:p w14:paraId="5B9C9E88" w14:textId="77777777" w:rsidR="008B3AC2" w:rsidRPr="008B3AC2" w:rsidRDefault="008B3AC2" w:rsidP="008B3AC2"/>
    <w:p w14:paraId="750F9B24" w14:textId="6C2992BE" w:rsidR="005B6D40" w:rsidRPr="008B3AC2" w:rsidRDefault="005B6D40" w:rsidP="008B3AC2">
      <w:pPr>
        <w:pStyle w:val="a9"/>
        <w:numPr>
          <w:ilvl w:val="0"/>
          <w:numId w:val="2"/>
        </w:numPr>
        <w:ind w:leftChars="0"/>
        <w:rPr>
          <w:rFonts w:ascii="游ゴシック" w:eastAsia="游ゴシック" w:hAnsi="游ゴシック"/>
        </w:rPr>
      </w:pPr>
      <w:r w:rsidRPr="008B3AC2">
        <w:rPr>
          <w:rFonts w:ascii="游ゴシック" w:eastAsia="游ゴシック" w:hAnsi="游ゴシック" w:hint="eastAsia"/>
          <w:spacing w:val="52"/>
          <w:kern w:val="0"/>
          <w:fitText w:val="1470" w:id="-1968517887"/>
        </w:rPr>
        <w:t>受講対象</w:t>
      </w:r>
      <w:r w:rsidRPr="008B3AC2">
        <w:rPr>
          <w:rFonts w:ascii="游ゴシック" w:eastAsia="游ゴシック" w:hAnsi="游ゴシック" w:hint="eastAsia"/>
          <w:spacing w:val="2"/>
          <w:kern w:val="0"/>
          <w:fitText w:val="1470" w:id="-1968517887"/>
        </w:rPr>
        <w:t>者</w:t>
      </w:r>
      <w:r w:rsidR="008B3AC2">
        <w:rPr>
          <w:rFonts w:ascii="游ゴシック" w:eastAsia="游ゴシック" w:hAnsi="游ゴシック" w:hint="eastAsia"/>
          <w:kern w:val="0"/>
        </w:rPr>
        <w:t xml:space="preserve">　　</w:t>
      </w:r>
      <w:r w:rsidRPr="008B3AC2">
        <w:rPr>
          <w:rFonts w:ascii="游ゴシック" w:eastAsia="游ゴシック" w:hAnsi="游ゴシック" w:hint="eastAsia"/>
        </w:rPr>
        <w:t>石川、富山、福井の各県連に所属する組合員</w:t>
      </w:r>
    </w:p>
    <w:p w14:paraId="4D04C9CA" w14:textId="2A9BB010" w:rsidR="005B6D40" w:rsidRPr="008B3AC2" w:rsidRDefault="005B6D40" w:rsidP="008B3AC2">
      <w:pPr>
        <w:pStyle w:val="a9"/>
        <w:numPr>
          <w:ilvl w:val="0"/>
          <w:numId w:val="2"/>
        </w:numPr>
        <w:ind w:leftChars="0"/>
        <w:rPr>
          <w:rFonts w:ascii="游ゴシック" w:eastAsia="游ゴシック" w:hAnsi="游ゴシック"/>
        </w:rPr>
      </w:pPr>
      <w:r w:rsidRPr="008B3AC2">
        <w:rPr>
          <w:rFonts w:ascii="游ゴシック" w:eastAsia="游ゴシック" w:hAnsi="游ゴシック" w:hint="eastAsia"/>
          <w:spacing w:val="105"/>
          <w:kern w:val="0"/>
          <w:fitText w:val="1470" w:id="-1968517886"/>
        </w:rPr>
        <w:t>募集人</w:t>
      </w:r>
      <w:r w:rsidRPr="008B3AC2">
        <w:rPr>
          <w:rFonts w:ascii="游ゴシック" w:eastAsia="游ゴシック" w:hAnsi="游ゴシック" w:hint="eastAsia"/>
          <w:kern w:val="0"/>
          <w:fitText w:val="1470" w:id="-1968517886"/>
        </w:rPr>
        <w:t>員</w:t>
      </w:r>
      <w:r w:rsidR="008B3AC2">
        <w:rPr>
          <w:rFonts w:ascii="游ゴシック" w:eastAsia="游ゴシック" w:hAnsi="游ゴシック" w:hint="eastAsia"/>
          <w:kern w:val="0"/>
        </w:rPr>
        <w:t xml:space="preserve">　　</w:t>
      </w:r>
      <w:r w:rsidRPr="008B3AC2">
        <w:rPr>
          <w:rFonts w:ascii="游ゴシック" w:eastAsia="游ゴシック" w:hAnsi="游ゴシック" w:hint="eastAsia"/>
        </w:rPr>
        <w:t>各県連　13～15人多数の場合は「仮受講申込書」先着順</w:t>
      </w:r>
    </w:p>
    <w:p w14:paraId="1DEDDBF9" w14:textId="662EA2BF" w:rsidR="005B6D40" w:rsidRPr="008B3AC2" w:rsidRDefault="005B6D40" w:rsidP="008B3AC2">
      <w:pPr>
        <w:pStyle w:val="a9"/>
        <w:numPr>
          <w:ilvl w:val="0"/>
          <w:numId w:val="2"/>
        </w:numPr>
        <w:ind w:leftChars="0"/>
        <w:rPr>
          <w:rFonts w:ascii="游ゴシック" w:eastAsia="游ゴシック" w:hAnsi="游ゴシック"/>
        </w:rPr>
      </w:pPr>
      <w:r w:rsidRPr="008B3AC2">
        <w:rPr>
          <w:rFonts w:ascii="游ゴシック" w:eastAsia="游ゴシック" w:hAnsi="游ゴシック" w:hint="eastAsia"/>
          <w:kern w:val="0"/>
          <w:fitText w:val="1470" w:id="-1968517888"/>
        </w:rPr>
        <w:t>申込書、案内書</w:t>
      </w:r>
      <w:r w:rsidR="008B3AC2">
        <w:rPr>
          <w:rFonts w:ascii="游ゴシック" w:eastAsia="游ゴシック" w:hAnsi="游ゴシック" w:hint="eastAsia"/>
          <w:kern w:val="0"/>
        </w:rPr>
        <w:t xml:space="preserve">　　</w:t>
      </w:r>
      <w:r w:rsidRPr="008B3AC2">
        <w:rPr>
          <w:rFonts w:ascii="游ゴシック" w:eastAsia="游ゴシック" w:hAnsi="游ゴシック" w:hint="eastAsia"/>
        </w:rPr>
        <w:t>別添資料のとおり</w:t>
      </w:r>
    </w:p>
    <w:p w14:paraId="2D79F641" w14:textId="29CEED2A" w:rsidR="005B6D40" w:rsidRPr="008B3AC2" w:rsidRDefault="005B6D40" w:rsidP="008B3AC2">
      <w:pPr>
        <w:pStyle w:val="a9"/>
        <w:numPr>
          <w:ilvl w:val="0"/>
          <w:numId w:val="2"/>
        </w:numPr>
        <w:ind w:leftChars="0"/>
        <w:rPr>
          <w:rFonts w:ascii="游ゴシック" w:eastAsia="游ゴシック" w:hAnsi="游ゴシック"/>
        </w:rPr>
      </w:pPr>
      <w:r w:rsidRPr="008B3AC2">
        <w:rPr>
          <w:rFonts w:ascii="游ゴシック" w:eastAsia="游ゴシック" w:hAnsi="游ゴシック" w:hint="eastAsia"/>
          <w:spacing w:val="105"/>
          <w:kern w:val="0"/>
          <w:fitText w:val="1470" w:id="-1968517885"/>
        </w:rPr>
        <w:t>申込期</w:t>
      </w:r>
      <w:r w:rsidRPr="008B3AC2">
        <w:rPr>
          <w:rFonts w:ascii="游ゴシック" w:eastAsia="游ゴシック" w:hAnsi="游ゴシック" w:hint="eastAsia"/>
          <w:kern w:val="0"/>
          <w:fitText w:val="1470" w:id="-1968517885"/>
        </w:rPr>
        <w:t>日</w:t>
      </w:r>
      <w:r w:rsidR="008B3AC2">
        <w:rPr>
          <w:rFonts w:ascii="游ゴシック" w:eastAsia="游ゴシック" w:hAnsi="游ゴシック" w:hint="eastAsia"/>
          <w:kern w:val="0"/>
        </w:rPr>
        <w:t xml:space="preserve">　　</w:t>
      </w:r>
      <w:r w:rsidRPr="008B3AC2">
        <w:rPr>
          <w:rFonts w:ascii="游ゴシック" w:eastAsia="游ゴシック" w:hAnsi="游ゴシック" w:hint="eastAsia"/>
        </w:rPr>
        <w:t>「仮受講申込書」</w:t>
      </w:r>
      <w:bookmarkStart w:id="0" w:name="_GoBack"/>
      <w:bookmarkEnd w:id="0"/>
      <w:r w:rsidRPr="008B3AC2">
        <w:rPr>
          <w:rFonts w:ascii="游ゴシック" w:eastAsia="游ゴシック" w:hAnsi="游ゴシック" w:hint="eastAsia"/>
        </w:rPr>
        <w:t>を県連までFAX又は郵送</w:t>
      </w:r>
    </w:p>
    <w:p w14:paraId="379209B4" w14:textId="21559D35" w:rsidR="005B6D40" w:rsidRDefault="005B6D40" w:rsidP="008B3AC2">
      <w:pPr>
        <w:ind w:firstLineChars="1300" w:firstLine="2730"/>
        <w:rPr>
          <w:rFonts w:ascii="游ゴシック" w:eastAsia="游ゴシック" w:hAnsi="游ゴシック"/>
        </w:rPr>
      </w:pPr>
      <w:r>
        <w:rPr>
          <w:rFonts w:ascii="游ゴシック" w:eastAsia="游ゴシック" w:hAnsi="游ゴシック" w:hint="eastAsia"/>
        </w:rPr>
        <w:t>令和2年10月12日（月）～30日（金）</w:t>
      </w:r>
    </w:p>
    <w:p w14:paraId="6C7CB06D" w14:textId="0420A91D" w:rsidR="005B6D40" w:rsidRPr="000724A5" w:rsidRDefault="005B6D40" w:rsidP="008B3AC2">
      <w:pPr>
        <w:ind w:firstLineChars="1300" w:firstLine="2730"/>
        <w:rPr>
          <w:rFonts w:ascii="游ゴシック" w:eastAsia="游ゴシック" w:hAnsi="游ゴシック"/>
          <w:u w:val="double"/>
        </w:rPr>
      </w:pPr>
      <w:r w:rsidRPr="000724A5">
        <w:rPr>
          <w:rFonts w:ascii="游ゴシック" w:eastAsia="游ゴシック" w:hAnsi="游ゴシック" w:hint="eastAsia"/>
          <w:u w:val="double"/>
        </w:rPr>
        <w:t>本申込書など詳細は受講申込者に後日郵送します。</w:t>
      </w:r>
    </w:p>
    <w:p w14:paraId="664DAF4D" w14:textId="2FA1688C" w:rsidR="005B6D40" w:rsidRPr="008B3AC2" w:rsidRDefault="005B6D40" w:rsidP="008B3AC2">
      <w:pPr>
        <w:pStyle w:val="a9"/>
        <w:numPr>
          <w:ilvl w:val="0"/>
          <w:numId w:val="2"/>
        </w:numPr>
        <w:ind w:leftChars="0"/>
        <w:rPr>
          <w:rFonts w:ascii="游ゴシック" w:eastAsia="游ゴシック" w:hAnsi="游ゴシック"/>
        </w:rPr>
      </w:pPr>
      <w:r w:rsidRPr="008B3AC2">
        <w:rPr>
          <w:rFonts w:ascii="游ゴシック" w:eastAsia="游ゴシック" w:hAnsi="游ゴシック" w:hint="eastAsia"/>
          <w:spacing w:val="210"/>
          <w:kern w:val="0"/>
          <w:fitText w:val="1470" w:id="-1968517884"/>
        </w:rPr>
        <w:t>その</w:t>
      </w:r>
      <w:r w:rsidRPr="008B3AC2">
        <w:rPr>
          <w:rFonts w:ascii="游ゴシック" w:eastAsia="游ゴシック" w:hAnsi="游ゴシック" w:hint="eastAsia"/>
          <w:kern w:val="0"/>
          <w:fitText w:val="1470" w:id="-1968517884"/>
        </w:rPr>
        <w:t>他</w:t>
      </w:r>
      <w:r w:rsidR="008B3AC2">
        <w:rPr>
          <w:rFonts w:ascii="游ゴシック" w:eastAsia="游ゴシック" w:hAnsi="游ゴシック" w:hint="eastAsia"/>
          <w:kern w:val="0"/>
        </w:rPr>
        <w:t xml:space="preserve">　　</w:t>
      </w:r>
      <w:r w:rsidRPr="008B3AC2">
        <w:rPr>
          <w:rFonts w:ascii="游ゴシック" w:eastAsia="游ゴシック" w:hAnsi="游ゴシック" w:hint="eastAsia"/>
        </w:rPr>
        <w:t>資格取得者は全建総連資格取得報奨金制度により、1万円の支給あり。</w:t>
      </w:r>
    </w:p>
    <w:p w14:paraId="3EC80D80" w14:textId="02BD579D" w:rsidR="005B6D40" w:rsidRPr="005B6D40" w:rsidRDefault="005B6D40" w:rsidP="008B3AC2">
      <w:pPr>
        <w:ind w:firstLineChars="1300" w:firstLine="2730"/>
        <w:rPr>
          <w:rFonts w:ascii="游ゴシック" w:eastAsia="游ゴシック" w:hAnsi="游ゴシック"/>
        </w:rPr>
      </w:pPr>
      <w:r>
        <w:rPr>
          <w:rFonts w:ascii="游ゴシック" w:eastAsia="游ゴシック" w:hAnsi="游ゴシック" w:hint="eastAsia"/>
        </w:rPr>
        <w:t>問い合わせは県連まで。☎（076）262-4714　FAX（076）262-4718</w:t>
      </w:r>
    </w:p>
    <w:sectPr w:rsidR="005B6D40" w:rsidRPr="005B6D40" w:rsidSect="005B6D40">
      <w:pgSz w:w="11906" w:h="16838"/>
      <w:pgMar w:top="1134" w:right="1134" w:bottom="851" w:left="1418" w:header="851" w:footer="992" w:gutter="0"/>
      <w:cols w:space="425"/>
      <w:docGrid w:type="lines" w:linePitch="4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panose1 w:val="020B04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996B7C"/>
    <w:multiLevelType w:val="hybridMultilevel"/>
    <w:tmpl w:val="526A0EE4"/>
    <w:lvl w:ilvl="0" w:tplc="7E6EC17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E6A23B8"/>
    <w:multiLevelType w:val="hybridMultilevel"/>
    <w:tmpl w:val="EB8280D8"/>
    <w:lvl w:ilvl="0" w:tplc="3B5CBA0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dirty"/>
  <w:defaultTabStop w:val="840"/>
  <w:drawingGridVerticalSpacing w:val="20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D3"/>
    <w:rsid w:val="000724A5"/>
    <w:rsid w:val="00085D5B"/>
    <w:rsid w:val="00085D93"/>
    <w:rsid w:val="000A253F"/>
    <w:rsid w:val="000B65DA"/>
    <w:rsid w:val="0010538F"/>
    <w:rsid w:val="00142C32"/>
    <w:rsid w:val="0016737F"/>
    <w:rsid w:val="001B0C31"/>
    <w:rsid w:val="00220053"/>
    <w:rsid w:val="002468D7"/>
    <w:rsid w:val="00292D65"/>
    <w:rsid w:val="002D000C"/>
    <w:rsid w:val="00320D1D"/>
    <w:rsid w:val="00333145"/>
    <w:rsid w:val="00343711"/>
    <w:rsid w:val="0035260B"/>
    <w:rsid w:val="003558B8"/>
    <w:rsid w:val="003C19EC"/>
    <w:rsid w:val="00412FF3"/>
    <w:rsid w:val="00451241"/>
    <w:rsid w:val="004B0D62"/>
    <w:rsid w:val="004C0876"/>
    <w:rsid w:val="004E35F4"/>
    <w:rsid w:val="004F568E"/>
    <w:rsid w:val="00580AF3"/>
    <w:rsid w:val="005B6D40"/>
    <w:rsid w:val="005D42AD"/>
    <w:rsid w:val="00602B61"/>
    <w:rsid w:val="00627576"/>
    <w:rsid w:val="0063542F"/>
    <w:rsid w:val="00646551"/>
    <w:rsid w:val="00652686"/>
    <w:rsid w:val="00662DD8"/>
    <w:rsid w:val="00682FA3"/>
    <w:rsid w:val="00735E7E"/>
    <w:rsid w:val="00747D8C"/>
    <w:rsid w:val="0076070E"/>
    <w:rsid w:val="00784254"/>
    <w:rsid w:val="007C48DE"/>
    <w:rsid w:val="007C5A41"/>
    <w:rsid w:val="00883B8F"/>
    <w:rsid w:val="00895713"/>
    <w:rsid w:val="008B3AC2"/>
    <w:rsid w:val="00942E88"/>
    <w:rsid w:val="00A03525"/>
    <w:rsid w:val="00A3524E"/>
    <w:rsid w:val="00AC4432"/>
    <w:rsid w:val="00AF7E8C"/>
    <w:rsid w:val="00B22C91"/>
    <w:rsid w:val="00B25050"/>
    <w:rsid w:val="00B80700"/>
    <w:rsid w:val="00BD4A63"/>
    <w:rsid w:val="00BF2AB0"/>
    <w:rsid w:val="00C2560D"/>
    <w:rsid w:val="00CB245A"/>
    <w:rsid w:val="00CB75D3"/>
    <w:rsid w:val="00CC060A"/>
    <w:rsid w:val="00CD52B5"/>
    <w:rsid w:val="00CE1307"/>
    <w:rsid w:val="00D413B4"/>
    <w:rsid w:val="00D813FB"/>
    <w:rsid w:val="00DA24CD"/>
    <w:rsid w:val="00DD4C37"/>
    <w:rsid w:val="00E84FEF"/>
    <w:rsid w:val="00F00388"/>
    <w:rsid w:val="00FB0A3C"/>
    <w:rsid w:val="00FC42C5"/>
    <w:rsid w:val="00FC4EE9"/>
    <w:rsid w:val="00FE45DE"/>
    <w:rsid w:val="00FF4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4FCD6A"/>
  <w15:chartTrackingRefBased/>
  <w15:docId w15:val="{C182DD2F-5EC1-49EB-9530-F3CF70B6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B75D3"/>
  </w:style>
  <w:style w:type="character" w:customStyle="1" w:styleId="a4">
    <w:name w:val="日付 (文字)"/>
    <w:basedOn w:val="a0"/>
    <w:link w:val="a3"/>
    <w:uiPriority w:val="99"/>
    <w:semiHidden/>
    <w:rsid w:val="00CB75D3"/>
  </w:style>
  <w:style w:type="paragraph" w:styleId="a5">
    <w:name w:val="Note Heading"/>
    <w:basedOn w:val="a"/>
    <w:next w:val="a"/>
    <w:link w:val="a6"/>
    <w:uiPriority w:val="99"/>
    <w:unhideWhenUsed/>
    <w:rsid w:val="00DD4C37"/>
    <w:pPr>
      <w:jc w:val="center"/>
    </w:pPr>
  </w:style>
  <w:style w:type="character" w:customStyle="1" w:styleId="a6">
    <w:name w:val="記 (文字)"/>
    <w:basedOn w:val="a0"/>
    <w:link w:val="a5"/>
    <w:uiPriority w:val="99"/>
    <w:rsid w:val="00DD4C37"/>
  </w:style>
  <w:style w:type="paragraph" w:styleId="a7">
    <w:name w:val="Closing"/>
    <w:basedOn w:val="a"/>
    <w:link w:val="a8"/>
    <w:uiPriority w:val="99"/>
    <w:unhideWhenUsed/>
    <w:rsid w:val="00DD4C37"/>
    <w:pPr>
      <w:jc w:val="right"/>
    </w:pPr>
  </w:style>
  <w:style w:type="character" w:customStyle="1" w:styleId="a8">
    <w:name w:val="結語 (文字)"/>
    <w:basedOn w:val="a0"/>
    <w:link w:val="a7"/>
    <w:uiPriority w:val="99"/>
    <w:rsid w:val="00DD4C37"/>
  </w:style>
  <w:style w:type="paragraph" w:styleId="a9">
    <w:name w:val="List Paragraph"/>
    <w:basedOn w:val="a"/>
    <w:uiPriority w:val="34"/>
    <w:qFormat/>
    <w:rsid w:val="00DD4C37"/>
    <w:pPr>
      <w:ind w:leftChars="400" w:left="840"/>
    </w:pPr>
  </w:style>
  <w:style w:type="paragraph" w:styleId="aa">
    <w:name w:val="Balloon Text"/>
    <w:basedOn w:val="a"/>
    <w:link w:val="ab"/>
    <w:uiPriority w:val="99"/>
    <w:semiHidden/>
    <w:unhideWhenUsed/>
    <w:rsid w:val="00412FF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12F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116F5-DA4C-4801-BC22-D424CDFED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石川県建築組合連合</dc:creator>
  <cp:keywords/>
  <dc:description/>
  <cp:lastModifiedBy>ishiken01</cp:lastModifiedBy>
  <cp:revision>30</cp:revision>
  <cp:lastPrinted>2020-10-21T02:16:00Z</cp:lastPrinted>
  <dcterms:created xsi:type="dcterms:W3CDTF">2019-10-30T05:27:00Z</dcterms:created>
  <dcterms:modified xsi:type="dcterms:W3CDTF">2020-10-21T02:22:00Z</dcterms:modified>
</cp:coreProperties>
</file>